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 w:val="26"/>
          <w:szCs w:val="26"/>
          <w:lang w:eastAsia="ru-RU"/>
        </w:rPr>
        <w:t>УВЕДОМЛЕНИЕ</w:t>
      </w:r>
      <w:r w:rsidRPr="00664415">
        <w:rPr>
          <w:rFonts w:ascii="Calibri" w:eastAsia="Times New Roman" w:hAnsi="Calibri" w:cs="Helvetica"/>
          <w:color w:val="000000"/>
          <w:sz w:val="22"/>
          <w:lang w:eastAsia="ru-RU"/>
        </w:rPr>
        <w:br/>
      </w:r>
      <w:r w:rsidRPr="00664415">
        <w:rPr>
          <w:rFonts w:eastAsia="Times New Roman"/>
          <w:b/>
          <w:bCs/>
          <w:color w:val="000000"/>
          <w:szCs w:val="28"/>
          <w:lang w:eastAsia="ru-RU"/>
        </w:rPr>
        <w:t>о подготовке проекта нормативного правового акта</w:t>
      </w:r>
      <w:r w:rsidRPr="00664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Настоящим Государственны</w:t>
      </w:r>
      <w:r w:rsidR="00C23B70">
        <w:rPr>
          <w:rFonts w:eastAsia="Times New Roman"/>
          <w:color w:val="000000"/>
          <w:szCs w:val="28"/>
          <w:lang w:eastAsia="ru-RU"/>
        </w:rPr>
        <w:t>й</w:t>
      </w:r>
      <w:r w:rsidRPr="00664415">
        <w:rPr>
          <w:rFonts w:eastAsia="Times New Roman"/>
          <w:color w:val="000000"/>
          <w:szCs w:val="28"/>
          <w:lang w:eastAsia="ru-RU"/>
        </w:rPr>
        <w:t xml:space="preserve"> комитет цен  и тарифов Чеченской Республики извещает о начале подготовки проекта нормативного правового акта и сборе предложений заинтересованных лиц.</w:t>
      </w:r>
      <w:r w:rsidRPr="00664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 xml:space="preserve">Предложения </w:t>
      </w:r>
      <w:r w:rsidR="00C00E6D">
        <w:rPr>
          <w:rFonts w:eastAsia="Times New Roman"/>
          <w:color w:val="000000"/>
          <w:szCs w:val="28"/>
          <w:lang w:eastAsia="ru-RU"/>
        </w:rPr>
        <w:t>принимаются по адресу: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 </w:t>
      </w:r>
      <w:r w:rsidR="005E7222" w:rsidRPr="005E7222">
        <w:rPr>
          <w:rFonts w:eastAsia="Times New Roman"/>
          <w:color w:val="000000"/>
          <w:szCs w:val="28"/>
          <w:u w:val="single"/>
          <w:lang w:eastAsia="ru-RU"/>
        </w:rPr>
        <w:t>364014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, г.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 xml:space="preserve"> 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Грозный, </w:t>
      </w:r>
      <w:r w:rsidR="005E7222" w:rsidRPr="005E7222">
        <w:rPr>
          <w:rFonts w:eastAsia="Times New Roman"/>
          <w:color w:val="000000"/>
          <w:szCs w:val="28"/>
          <w:u w:val="single"/>
          <w:lang w:eastAsia="ru-RU"/>
        </w:rPr>
        <w:t xml:space="preserve">ул. А.А. </w:t>
      </w:r>
      <w:proofErr w:type="spellStart"/>
      <w:r w:rsidR="005E7222" w:rsidRPr="005E7222">
        <w:rPr>
          <w:rFonts w:eastAsia="Times New Roman"/>
          <w:color w:val="000000"/>
          <w:szCs w:val="28"/>
          <w:u w:val="single"/>
          <w:lang w:eastAsia="ru-RU"/>
        </w:rPr>
        <w:t>Айдамирова</w:t>
      </w:r>
      <w:proofErr w:type="spellEnd"/>
      <w:r w:rsidR="005E7222" w:rsidRPr="005E7222">
        <w:rPr>
          <w:rFonts w:eastAsia="Times New Roman"/>
          <w:color w:val="000000"/>
          <w:szCs w:val="28"/>
          <w:u w:val="single"/>
          <w:lang w:eastAsia="ru-RU"/>
        </w:rPr>
        <w:t>, 129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, а также по адресу электронной почты:</w:t>
      </w:r>
      <w:r w:rsidRPr="00664415">
        <w:rPr>
          <w:rFonts w:ascii="Calibri" w:eastAsia="Times New Roman" w:hAnsi="Calibri" w:cs="Helvetica"/>
          <w:color w:val="000000"/>
          <w:sz w:val="22"/>
          <w:lang w:eastAsia="ru-RU"/>
        </w:rPr>
        <w:t> </w:t>
      </w:r>
      <w:proofErr w:type="spellStart"/>
      <w:r w:rsidRPr="00664415">
        <w:rPr>
          <w:rFonts w:eastAsia="Times New Roman"/>
          <w:color w:val="000000"/>
          <w:szCs w:val="28"/>
          <w:u w:val="single"/>
          <w:lang w:val="en-US" w:eastAsia="ru-RU"/>
        </w:rPr>
        <w:t>delo</w:t>
      </w:r>
      <w:proofErr w:type="spellEnd"/>
      <w:r w:rsidRPr="00664415">
        <w:rPr>
          <w:rFonts w:eastAsia="Times New Roman"/>
          <w:color w:val="000000"/>
          <w:szCs w:val="28"/>
          <w:u w:val="single"/>
          <w:lang w:eastAsia="ru-RU"/>
        </w:rPr>
        <w:t>@</w:t>
      </w:r>
      <w:proofErr w:type="spellStart"/>
      <w:r w:rsidRPr="00664415">
        <w:rPr>
          <w:rFonts w:eastAsia="Times New Roman"/>
          <w:color w:val="000000"/>
          <w:szCs w:val="28"/>
          <w:u w:val="single"/>
          <w:lang w:val="en-US" w:eastAsia="ru-RU"/>
        </w:rPr>
        <w:t>tarif</w:t>
      </w:r>
      <w:proofErr w:type="spellEnd"/>
      <w:r w:rsidRPr="00664415">
        <w:rPr>
          <w:rFonts w:eastAsia="Times New Roman"/>
          <w:color w:val="000000"/>
          <w:szCs w:val="28"/>
          <w:u w:val="single"/>
          <w:lang w:eastAsia="ru-RU"/>
        </w:rPr>
        <w:t>95.</w:t>
      </w:r>
      <w:proofErr w:type="spellStart"/>
      <w:r w:rsidRPr="00664415">
        <w:rPr>
          <w:rFonts w:eastAsia="Times New Roman"/>
          <w:color w:val="000000"/>
          <w:szCs w:val="28"/>
          <w:u w:val="single"/>
          <w:lang w:val="en-US" w:eastAsia="ru-RU"/>
        </w:rPr>
        <w:t>ru</w:t>
      </w:r>
      <w:proofErr w:type="spellEnd"/>
      <w:r w:rsidRPr="00664415">
        <w:rPr>
          <w:rFonts w:eastAsia="Times New Roman"/>
          <w:color w:val="000000"/>
          <w:szCs w:val="28"/>
          <w:u w:val="single"/>
          <w:lang w:eastAsia="ru-RU"/>
        </w:rPr>
        <w:t>.</w:t>
      </w:r>
      <w:r w:rsidRPr="00664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Сроки приёма предложений: 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с </w:t>
      </w:r>
      <w:r w:rsidR="00547021">
        <w:rPr>
          <w:rFonts w:eastAsia="Times New Roman"/>
          <w:color w:val="000000"/>
          <w:szCs w:val="28"/>
          <w:u w:val="single"/>
          <w:lang w:eastAsia="ru-RU"/>
        </w:rPr>
        <w:t>2</w:t>
      </w:r>
      <w:r w:rsidR="00F41AD1">
        <w:rPr>
          <w:rFonts w:eastAsia="Times New Roman"/>
          <w:color w:val="000000"/>
          <w:szCs w:val="28"/>
          <w:u w:val="single"/>
          <w:lang w:eastAsia="ru-RU"/>
        </w:rPr>
        <w:t>7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</w:t>
      </w:r>
      <w:r w:rsidR="00547021">
        <w:rPr>
          <w:rFonts w:eastAsia="Times New Roman"/>
          <w:color w:val="000000"/>
          <w:szCs w:val="28"/>
          <w:u w:val="single"/>
          <w:lang w:eastAsia="ru-RU"/>
        </w:rPr>
        <w:t>феврал</w:t>
      </w:r>
      <w:r w:rsidR="006C0C1F">
        <w:rPr>
          <w:rFonts w:eastAsia="Times New Roman"/>
          <w:color w:val="000000"/>
          <w:szCs w:val="28"/>
          <w:u w:val="single"/>
          <w:lang w:eastAsia="ru-RU"/>
        </w:rPr>
        <w:t>я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202</w:t>
      </w:r>
      <w:r w:rsidR="00547021">
        <w:rPr>
          <w:rFonts w:eastAsia="Times New Roman"/>
          <w:color w:val="000000"/>
          <w:szCs w:val="28"/>
          <w:u w:val="single"/>
          <w:lang w:eastAsia="ru-RU"/>
        </w:rPr>
        <w:t>5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по </w:t>
      </w:r>
      <w:r w:rsidR="00F41AD1">
        <w:rPr>
          <w:rFonts w:eastAsia="Times New Roman"/>
          <w:color w:val="000000"/>
          <w:szCs w:val="28"/>
          <w:u w:val="single"/>
          <w:lang w:eastAsia="ru-RU"/>
        </w:rPr>
        <w:t>7</w:t>
      </w:r>
      <w:bookmarkStart w:id="0" w:name="_GoBack"/>
      <w:bookmarkEnd w:id="0"/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</w:t>
      </w:r>
      <w:r w:rsidR="00547021">
        <w:rPr>
          <w:rFonts w:eastAsia="Times New Roman"/>
          <w:color w:val="000000"/>
          <w:szCs w:val="28"/>
          <w:u w:val="single"/>
          <w:lang w:eastAsia="ru-RU"/>
        </w:rPr>
        <w:t>марта</w:t>
      </w:r>
      <w:r w:rsidR="006C0C1F">
        <w:rPr>
          <w:rFonts w:eastAsia="Times New Roman"/>
          <w:color w:val="000000"/>
          <w:szCs w:val="28"/>
          <w:u w:val="single"/>
          <w:lang w:eastAsia="ru-RU"/>
        </w:rPr>
        <w:t xml:space="preserve"> 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202</w:t>
      </w:r>
      <w:r w:rsidR="00547021">
        <w:rPr>
          <w:rFonts w:eastAsia="Times New Roman"/>
          <w:color w:val="000000"/>
          <w:szCs w:val="28"/>
          <w:u w:val="single"/>
          <w:lang w:eastAsia="ru-RU"/>
        </w:rPr>
        <w:t>5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года.</w:t>
      </w:r>
      <w:r w:rsidRPr="00664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Место размещения уведомления о подготовке проекта нормативного правового акта в сети Интернет: http://www. </w:t>
      </w:r>
      <w:proofErr w:type="spellStart"/>
      <w:r w:rsidRPr="00664415">
        <w:rPr>
          <w:rFonts w:eastAsia="Times New Roman"/>
          <w:color w:val="000000"/>
          <w:szCs w:val="28"/>
          <w:u w:val="single"/>
          <w:lang w:val="en-US" w:eastAsia="ru-RU"/>
        </w:rPr>
        <w:t>tarif</w:t>
      </w:r>
      <w:proofErr w:type="spellEnd"/>
      <w:r w:rsidRPr="00664415">
        <w:rPr>
          <w:rFonts w:eastAsia="Times New Roman"/>
          <w:color w:val="000000"/>
          <w:szCs w:val="28"/>
          <w:u w:val="single"/>
          <w:lang w:eastAsia="ru-RU"/>
        </w:rPr>
        <w:t>95</w:t>
      </w:r>
      <w:r w:rsidRPr="00664415">
        <w:rPr>
          <w:rFonts w:eastAsia="Times New Roman"/>
          <w:color w:val="000000"/>
          <w:szCs w:val="28"/>
          <w:lang w:eastAsia="ru-RU"/>
        </w:rPr>
        <w:t>.ru, раздел «</w:t>
      </w:r>
      <w:proofErr w:type="spellStart"/>
      <w:r w:rsidRPr="00664415">
        <w:rPr>
          <w:rFonts w:eastAsia="Times New Roman"/>
          <w:color w:val="000000"/>
          <w:szCs w:val="28"/>
          <w:lang w:eastAsia="ru-RU"/>
        </w:rPr>
        <w:t>Госкомцен</w:t>
      </w:r>
      <w:proofErr w:type="spellEnd"/>
      <w:r w:rsidRPr="00664415">
        <w:rPr>
          <w:rFonts w:eastAsia="Times New Roman"/>
          <w:color w:val="000000"/>
          <w:szCs w:val="28"/>
          <w:lang w:eastAsia="ru-RU"/>
        </w:rPr>
        <w:t xml:space="preserve"> ЧР», подраздел «Оценка регулирующего воздействия».</w:t>
      </w:r>
      <w:r w:rsidRPr="00664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Контактное лицо от разработчика нормативного правового акта:</w:t>
      </w:r>
    </w:p>
    <w:p w:rsidR="00664415" w:rsidRPr="00C23B70" w:rsidRDefault="00547021" w:rsidP="00C23B70">
      <w:pPr>
        <w:shd w:val="clear" w:color="auto" w:fill="FFFFFF"/>
        <w:spacing w:before="100" w:beforeAutospacing="1" w:after="100" w:afterAutospacing="1"/>
        <w:ind w:firstLine="708"/>
        <w:rPr>
          <w:rFonts w:eastAsia="Times New Roman"/>
          <w:color w:val="000000"/>
          <w:szCs w:val="28"/>
          <w:u w:val="single"/>
          <w:lang w:eastAsia="ru-RU"/>
        </w:rPr>
      </w:pPr>
      <w:r>
        <w:rPr>
          <w:rFonts w:eastAsia="Times New Roman"/>
          <w:color w:val="000000"/>
          <w:szCs w:val="28"/>
          <w:u w:val="single"/>
          <w:lang w:eastAsia="ru-RU"/>
        </w:rPr>
        <w:t>Заместитель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 xml:space="preserve"> 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>начальник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>а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правового отдела 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>Тагиров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 xml:space="preserve">Шамиль </w:t>
      </w:r>
      <w:proofErr w:type="spellStart"/>
      <w:r w:rsidR="00C00E6D">
        <w:rPr>
          <w:rFonts w:eastAsia="Times New Roman"/>
          <w:color w:val="000000"/>
          <w:szCs w:val="28"/>
          <w:u w:val="single"/>
          <w:lang w:eastAsia="ru-RU"/>
        </w:rPr>
        <w:t>Мумадиевич</w:t>
      </w:r>
      <w:proofErr w:type="spellEnd"/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>, (928) 944-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>21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>-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>56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>.</w:t>
      </w:r>
    </w:p>
    <w:p w:rsidR="00664415" w:rsidRPr="00664415" w:rsidRDefault="00664415" w:rsidP="00664415">
      <w:pPr>
        <w:shd w:val="clear" w:color="auto" w:fill="FFFFFF"/>
        <w:spacing w:before="120" w:after="195"/>
        <w:ind w:left="720" w:firstLine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1.</w:t>
      </w:r>
      <w:r w:rsidRPr="00664415">
        <w:rPr>
          <w:rFonts w:eastAsia="Times New Roman"/>
          <w:color w:val="000000"/>
          <w:szCs w:val="28"/>
          <w:lang w:eastAsia="ru-RU"/>
        </w:rPr>
        <w:t> Вид нормативного правового акта:</w:t>
      </w:r>
    </w:p>
    <w:p w:rsidR="00664415" w:rsidRPr="00664415" w:rsidRDefault="00664415" w:rsidP="00664415">
      <w:pPr>
        <w:shd w:val="clear" w:color="auto" w:fill="FFFFFF"/>
        <w:spacing w:before="120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проект </w:t>
      </w:r>
      <w:r>
        <w:rPr>
          <w:rFonts w:eastAsia="Times New Roman"/>
          <w:color w:val="000000"/>
          <w:szCs w:val="28"/>
          <w:u w:val="single"/>
          <w:lang w:eastAsia="ru-RU"/>
        </w:rPr>
        <w:t xml:space="preserve">постановления Правительства Чеченской Республики. </w:t>
      </w:r>
    </w:p>
    <w:p w:rsidR="00664415" w:rsidRPr="00664415" w:rsidRDefault="00664415" w:rsidP="00664415">
      <w:pPr>
        <w:shd w:val="clear" w:color="auto" w:fill="FFFFFF"/>
        <w:spacing w:before="120" w:after="195"/>
        <w:ind w:left="720" w:firstLine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2.</w:t>
      </w:r>
      <w:r w:rsidRPr="00664415">
        <w:rPr>
          <w:rFonts w:eastAsia="Times New Roman"/>
          <w:color w:val="000000"/>
          <w:szCs w:val="28"/>
          <w:lang w:eastAsia="ru-RU"/>
        </w:rPr>
        <w:t> Наименование нормативного правового акта: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ind w:firstLine="708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u w:val="single"/>
          <w:lang w:eastAsia="ru-RU"/>
        </w:rPr>
        <w:t>«</w:t>
      </w:r>
      <w:r w:rsidR="002C23E9" w:rsidRPr="002C23E9">
        <w:rPr>
          <w:rFonts w:eastAsia="Times New Roman"/>
          <w:color w:val="000000"/>
          <w:szCs w:val="28"/>
          <w:u w:val="single"/>
          <w:lang w:eastAsia="ru-RU"/>
        </w:rPr>
        <w:t>О внесении изменений в постановление Правительства Чеченской Республики от 11 мая 2022 года № 116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».</w:t>
      </w:r>
    </w:p>
    <w:p w:rsidR="00664415" w:rsidRPr="00664415" w:rsidRDefault="00664415" w:rsidP="00664415">
      <w:pPr>
        <w:shd w:val="clear" w:color="auto" w:fill="FFFFFF"/>
        <w:spacing w:before="120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3.</w:t>
      </w:r>
      <w:r w:rsidRPr="00664415">
        <w:rPr>
          <w:rFonts w:eastAsia="Times New Roman"/>
          <w:color w:val="000000"/>
          <w:szCs w:val="28"/>
          <w:lang w:eastAsia="ru-RU"/>
        </w:rPr>
        <w:t> Обоснование проблемы, на решение которой направлен предлагаемый способ регулирования:</w:t>
      </w:r>
    </w:p>
    <w:p w:rsidR="00664415" w:rsidRPr="00664415" w:rsidRDefault="00664415" w:rsidP="00664415">
      <w:pPr>
        <w:shd w:val="clear" w:color="auto" w:fill="FFFFFF"/>
        <w:spacing w:before="120" w:after="195"/>
        <w:ind w:firstLine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        </w:t>
      </w:r>
      <w: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нормативного правового акта.</w:t>
      </w:r>
    </w:p>
    <w:p w:rsidR="00664415" w:rsidRPr="00664415" w:rsidRDefault="00664415" w:rsidP="00B36EAC">
      <w:pPr>
        <w:shd w:val="clear" w:color="auto" w:fill="FFFFFF"/>
        <w:tabs>
          <w:tab w:val="left" w:pos="709"/>
        </w:tabs>
        <w:spacing w:before="100" w:beforeAutospacing="1" w:after="195"/>
        <w:ind w:firstLine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     </w:t>
      </w:r>
      <w:r w:rsidR="00B36EAC">
        <w:rPr>
          <w:rFonts w:eastAsia="Times New Roman"/>
          <w:color w:val="000000"/>
          <w:szCs w:val="28"/>
          <w:lang w:eastAsia="ru-RU"/>
        </w:rPr>
        <w:tab/>
      </w:r>
      <w:r w:rsidRPr="00664415">
        <w:rPr>
          <w:rFonts w:eastAsia="Times New Roman"/>
          <w:b/>
          <w:bCs/>
          <w:color w:val="000000"/>
          <w:szCs w:val="28"/>
          <w:lang w:eastAsia="ru-RU"/>
        </w:rPr>
        <w:t>4.</w:t>
      </w:r>
      <w:r w:rsidRPr="00664415">
        <w:rPr>
          <w:rFonts w:eastAsia="Times New Roman"/>
          <w:color w:val="000000"/>
          <w:szCs w:val="28"/>
          <w:lang w:eastAsia="ru-RU"/>
        </w:rPr>
        <w:t> 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</w:r>
    </w:p>
    <w:p w:rsidR="00C00E6D" w:rsidRPr="00C00E6D" w:rsidRDefault="00C00E6D" w:rsidP="00C00E6D">
      <w:pPr>
        <w:shd w:val="clear" w:color="auto" w:fill="FFFFFF"/>
        <w:spacing w:before="100" w:beforeAutospacing="1" w:after="195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Проект разрабатывается </w:t>
      </w:r>
      <w:r w:rsidR="001C34AE" w:rsidRPr="001C34AE">
        <w:rPr>
          <w:rFonts w:eastAsia="Times New Roman"/>
          <w:color w:val="000000"/>
          <w:szCs w:val="28"/>
          <w:lang w:eastAsia="ru-RU"/>
        </w:rPr>
        <w:t>в</w:t>
      </w:r>
      <w:r w:rsidR="006C0C1F">
        <w:rPr>
          <w:rFonts w:eastAsia="Times New Roman"/>
          <w:color w:val="000000"/>
          <w:szCs w:val="28"/>
          <w:lang w:eastAsia="ru-RU"/>
        </w:rPr>
        <w:t xml:space="preserve"> целях реализации положений, закрепленных в Федеральном законе </w:t>
      </w:r>
      <w:r w:rsidR="00547021" w:rsidRPr="00547021">
        <w:rPr>
          <w:rFonts w:eastAsia="Times New Roman"/>
          <w:color w:val="000000"/>
          <w:szCs w:val="28"/>
          <w:lang w:eastAsia="ru-RU"/>
        </w:rPr>
        <w:t xml:space="preserve">«О внесении изменений в Федеральный закон «О государственном контроле (надзоре) и муниципальном контроле в Российской Федерации» от 28.12.2024 № 540-ФЗ </w:t>
      </w:r>
      <w:r w:rsidR="006C0C1F">
        <w:rPr>
          <w:rFonts w:eastAsia="Times New Roman"/>
          <w:color w:val="000000"/>
          <w:szCs w:val="28"/>
          <w:lang w:eastAsia="ru-RU"/>
        </w:rPr>
        <w:t xml:space="preserve">и </w:t>
      </w:r>
      <w:r w:rsidR="001C34AE" w:rsidRPr="001C34AE">
        <w:rPr>
          <w:rFonts w:eastAsia="Times New Roman"/>
          <w:color w:val="000000"/>
          <w:szCs w:val="28"/>
          <w:lang w:eastAsia="ru-RU"/>
        </w:rPr>
        <w:t>приведения Положени</w:t>
      </w:r>
      <w:r w:rsidR="006C0C1F">
        <w:rPr>
          <w:rFonts w:eastAsia="Times New Roman"/>
          <w:color w:val="000000"/>
          <w:szCs w:val="28"/>
          <w:lang w:eastAsia="ru-RU"/>
        </w:rPr>
        <w:t>я</w:t>
      </w:r>
      <w:r w:rsidR="001C34AE" w:rsidRPr="001C34AE">
        <w:rPr>
          <w:rFonts w:eastAsia="Times New Roman"/>
          <w:color w:val="000000"/>
          <w:szCs w:val="28"/>
          <w:lang w:eastAsia="ru-RU"/>
        </w:rPr>
        <w:t xml:space="preserve"> о контроле в </w:t>
      </w:r>
      <w:r w:rsidR="001C34AE" w:rsidRPr="001C34AE">
        <w:rPr>
          <w:rFonts w:eastAsia="Times New Roman"/>
          <w:color w:val="000000"/>
          <w:szCs w:val="28"/>
          <w:lang w:eastAsia="ru-RU"/>
        </w:rPr>
        <w:lastRenderedPageBreak/>
        <w:t>соответствие с действующим законода</w:t>
      </w:r>
      <w:r w:rsidR="00547021">
        <w:rPr>
          <w:rFonts w:eastAsia="Times New Roman"/>
          <w:color w:val="000000"/>
          <w:szCs w:val="28"/>
          <w:lang w:eastAsia="ru-RU"/>
        </w:rPr>
        <w:t xml:space="preserve">тельством Российской Федерации. </w:t>
      </w:r>
      <w:r>
        <w:rPr>
          <w:rFonts w:eastAsia="Times New Roman"/>
          <w:color w:val="000000"/>
          <w:szCs w:val="28"/>
          <w:lang w:eastAsia="ru-RU"/>
        </w:rPr>
        <w:t>Принятые нормы будут распространятся на организации, осуществляющи</w:t>
      </w:r>
      <w:r w:rsidR="00E23F0F">
        <w:rPr>
          <w:rFonts w:eastAsia="Times New Roman"/>
          <w:color w:val="000000"/>
          <w:szCs w:val="28"/>
          <w:lang w:eastAsia="ru-RU"/>
        </w:rPr>
        <w:t>е</w:t>
      </w:r>
      <w:r>
        <w:rPr>
          <w:rFonts w:eastAsia="Times New Roman"/>
          <w:color w:val="000000"/>
          <w:szCs w:val="28"/>
          <w:lang w:eastAsia="ru-RU"/>
        </w:rPr>
        <w:t xml:space="preserve"> соответствующи</w:t>
      </w:r>
      <w:r w:rsidR="00E23F0F">
        <w:rPr>
          <w:rFonts w:eastAsia="Times New Roman"/>
          <w:color w:val="000000"/>
          <w:szCs w:val="28"/>
          <w:lang w:eastAsia="ru-RU"/>
        </w:rPr>
        <w:t>е</w:t>
      </w:r>
      <w:r>
        <w:rPr>
          <w:rFonts w:eastAsia="Times New Roman"/>
          <w:color w:val="000000"/>
          <w:szCs w:val="28"/>
          <w:lang w:eastAsia="ru-RU"/>
        </w:rPr>
        <w:t xml:space="preserve"> регулируемы</w:t>
      </w:r>
      <w:r w:rsidR="00E23F0F">
        <w:rPr>
          <w:rFonts w:eastAsia="Times New Roman"/>
          <w:color w:val="000000"/>
          <w:szCs w:val="28"/>
          <w:lang w:eastAsia="ru-RU"/>
        </w:rPr>
        <w:t>е</w:t>
      </w:r>
      <w:r>
        <w:rPr>
          <w:rFonts w:eastAsia="Times New Roman"/>
          <w:color w:val="000000"/>
          <w:szCs w:val="28"/>
          <w:lang w:eastAsia="ru-RU"/>
        </w:rPr>
        <w:t xml:space="preserve"> вид</w:t>
      </w:r>
      <w:r w:rsidR="00E23F0F">
        <w:rPr>
          <w:rFonts w:eastAsia="Times New Roman"/>
          <w:color w:val="000000"/>
          <w:szCs w:val="28"/>
          <w:lang w:eastAsia="ru-RU"/>
        </w:rPr>
        <w:t>ы</w:t>
      </w:r>
      <w:r>
        <w:rPr>
          <w:rFonts w:eastAsia="Times New Roman"/>
          <w:color w:val="000000"/>
          <w:szCs w:val="28"/>
          <w:lang w:eastAsia="ru-RU"/>
        </w:rPr>
        <w:t xml:space="preserve"> деятельности в области регулируемых государство</w:t>
      </w:r>
      <w:r w:rsidR="00E23F0F">
        <w:rPr>
          <w:rFonts w:eastAsia="Times New Roman"/>
          <w:color w:val="000000"/>
          <w:szCs w:val="28"/>
          <w:lang w:eastAsia="ru-RU"/>
        </w:rPr>
        <w:t>м</w:t>
      </w:r>
      <w:r>
        <w:rPr>
          <w:rFonts w:eastAsia="Times New Roman"/>
          <w:color w:val="000000"/>
          <w:szCs w:val="28"/>
          <w:lang w:eastAsia="ru-RU"/>
        </w:rPr>
        <w:t xml:space="preserve"> цен (тарифов) на территории Чеченской Республики</w:t>
      </w:r>
      <w:r w:rsidR="00E23F0F">
        <w:rPr>
          <w:rFonts w:eastAsia="Times New Roman"/>
          <w:color w:val="000000"/>
          <w:szCs w:val="28"/>
          <w:lang w:eastAsia="ru-RU"/>
        </w:rPr>
        <w:t>.</w:t>
      </w:r>
    </w:p>
    <w:p w:rsidR="00664415" w:rsidRPr="00664415" w:rsidRDefault="00664415" w:rsidP="00664415">
      <w:pPr>
        <w:shd w:val="clear" w:color="auto" w:fill="FFFFFF"/>
        <w:spacing w:before="100" w:beforeAutospacing="1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5</w:t>
      </w:r>
      <w:r w:rsidRPr="00664415">
        <w:rPr>
          <w:rFonts w:eastAsia="Times New Roman"/>
          <w:color w:val="000000"/>
          <w:szCs w:val="28"/>
          <w:lang w:eastAsia="ru-RU"/>
        </w:rPr>
        <w:t>. Планируемый срок вступления в силу проекта нормативного правового акта или взаимосвязанных по цели регулирования проектов нормативных правовых актов, предусматривающих установление предлагаемого регулирования: </w:t>
      </w:r>
      <w:r w:rsidR="00547021">
        <w:rPr>
          <w:rFonts w:eastAsia="Times New Roman"/>
          <w:color w:val="000000"/>
          <w:szCs w:val="28"/>
          <w:u w:val="single"/>
          <w:lang w:eastAsia="ru-RU"/>
        </w:rPr>
        <w:t>май</w:t>
      </w:r>
      <w:r w:rsidR="00B36EAC">
        <w:rPr>
          <w:rFonts w:eastAsia="Times New Roman"/>
          <w:color w:val="000000"/>
          <w:szCs w:val="28"/>
          <w:u w:val="single"/>
          <w:lang w:eastAsia="ru-RU"/>
        </w:rPr>
        <w:t xml:space="preserve"> 202</w:t>
      </w:r>
      <w:r w:rsidR="00547021">
        <w:rPr>
          <w:rFonts w:eastAsia="Times New Roman"/>
          <w:color w:val="000000"/>
          <w:szCs w:val="28"/>
          <w:u w:val="single"/>
          <w:lang w:eastAsia="ru-RU"/>
        </w:rPr>
        <w:t>5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года.</w:t>
      </w:r>
    </w:p>
    <w:p w:rsidR="00E23F0F" w:rsidRDefault="00664415" w:rsidP="00E23F0F">
      <w:pPr>
        <w:shd w:val="clear" w:color="auto" w:fill="FFFFFF"/>
        <w:spacing w:before="120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6.</w:t>
      </w:r>
      <w:r w:rsidRPr="00664415">
        <w:rPr>
          <w:rFonts w:eastAsia="Times New Roman"/>
          <w:color w:val="000000"/>
          <w:szCs w:val="28"/>
          <w:lang w:eastAsia="ru-RU"/>
        </w:rPr>
        <w:t> Сведения о необходимости или отсутствии необходимости установления переходного периода: 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отсутствуют.</w:t>
      </w:r>
    </w:p>
    <w:p w:rsidR="00664415" w:rsidRPr="00664415" w:rsidRDefault="00664415" w:rsidP="00E23F0F">
      <w:pPr>
        <w:shd w:val="clear" w:color="auto" w:fill="FFFFFF"/>
        <w:spacing w:before="120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7. </w:t>
      </w:r>
      <w:r w:rsidRPr="00664415">
        <w:rPr>
          <w:rFonts w:eastAsia="Times New Roman"/>
          <w:color w:val="000000"/>
          <w:szCs w:val="28"/>
          <w:lang w:eastAsia="ru-RU"/>
        </w:rPr>
        <w:t>Иная информация по решению разработчика, относящаяся к сведениям о подготовке проекта нормативного правового акта: 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отсутствует.</w:t>
      </w: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Pr="00D17617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sectPr w:rsidR="00664415" w:rsidRPr="00D17617" w:rsidSect="00E8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6E"/>
    <w:rsid w:val="000205A2"/>
    <w:rsid w:val="00034A49"/>
    <w:rsid w:val="000B6AF2"/>
    <w:rsid w:val="001C28FE"/>
    <w:rsid w:val="001C34AE"/>
    <w:rsid w:val="002A42C2"/>
    <w:rsid w:val="002C23E9"/>
    <w:rsid w:val="004153E4"/>
    <w:rsid w:val="00522F88"/>
    <w:rsid w:val="00547021"/>
    <w:rsid w:val="005E7222"/>
    <w:rsid w:val="00664415"/>
    <w:rsid w:val="006C0C1F"/>
    <w:rsid w:val="008B0BB3"/>
    <w:rsid w:val="008B43EB"/>
    <w:rsid w:val="008F61A4"/>
    <w:rsid w:val="009E680B"/>
    <w:rsid w:val="00A9571C"/>
    <w:rsid w:val="00AF525E"/>
    <w:rsid w:val="00B36EAC"/>
    <w:rsid w:val="00C00E6D"/>
    <w:rsid w:val="00C23B70"/>
    <w:rsid w:val="00D17617"/>
    <w:rsid w:val="00D736A0"/>
    <w:rsid w:val="00D7506E"/>
    <w:rsid w:val="00E23F0F"/>
    <w:rsid w:val="00E80677"/>
    <w:rsid w:val="00EB741B"/>
    <w:rsid w:val="00F41AD1"/>
    <w:rsid w:val="00F9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DAB6"/>
  <w15:docId w15:val="{11CE6F45-3FD1-4FD7-9EFD-9022CE4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1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3E4"/>
    <w:rPr>
      <w:sz w:val="22"/>
      <w:szCs w:val="22"/>
      <w:lang w:eastAsia="en-US"/>
    </w:rPr>
  </w:style>
  <w:style w:type="character" w:styleId="a4">
    <w:name w:val="Hyperlink"/>
    <w:rsid w:val="004153E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6441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Александра Сергеевна</dc:creator>
  <cp:lastModifiedBy>Шамиль Тагиров</cp:lastModifiedBy>
  <cp:revision>4</cp:revision>
  <cp:lastPrinted>2021-08-30T11:18:00Z</cp:lastPrinted>
  <dcterms:created xsi:type="dcterms:W3CDTF">2025-03-11T07:47:00Z</dcterms:created>
  <dcterms:modified xsi:type="dcterms:W3CDTF">2025-03-12T09:24:00Z</dcterms:modified>
</cp:coreProperties>
</file>