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45" w:rsidRPr="006C19CA" w:rsidRDefault="00F56245" w:rsidP="007F1C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6C19C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С</w:t>
      </w:r>
      <w:r w:rsidRPr="006C19C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водный отчет</w:t>
      </w:r>
    </w:p>
    <w:p w:rsidR="00F56245" w:rsidRPr="006C19CA" w:rsidRDefault="00F56245" w:rsidP="007F1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 проектов</w:t>
      </w:r>
    </w:p>
    <w:p w:rsidR="00F56245" w:rsidRPr="006C19CA" w:rsidRDefault="00F56245" w:rsidP="007F1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</w:p>
    <w:p w:rsidR="00F56245" w:rsidRPr="006C19CA" w:rsidRDefault="00F56245" w:rsidP="00F5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Общая информация</w:t>
      </w:r>
    </w:p>
    <w:p w:rsidR="000F0283" w:rsidRDefault="00F56245" w:rsidP="007F1C9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1.1. Орган исполнительной власти Чеченской Республики</w:t>
      </w:r>
      <w:r w:rsidR="00B870F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br/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(далее – разработчик нормативного правового акта)</w:t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  <w:r w:rsidR="007F1C9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F56245" w:rsidRPr="00812C2C" w:rsidRDefault="00D52EA5" w:rsidP="007F1C9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цен и тарифов</w:t>
      </w:r>
      <w:r w:rsidR="00F56245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Чеченской Республики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полное наименование</w:t>
      </w:r>
    </w:p>
    <w:p w:rsidR="00F56245" w:rsidRPr="006C19CA" w:rsidRDefault="00F56245" w:rsidP="005C4A7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1.</w:t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</w:t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. </w:t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Вид и наименование проекта нормативного правового акта:</w:t>
      </w:r>
    </w:p>
    <w:p w:rsidR="00F56245" w:rsidRPr="005D76B0" w:rsidRDefault="00D52EA5" w:rsidP="000F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 Правительства</w:t>
      </w:r>
      <w:r w:rsidR="00761D82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Чеченской Республики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3E27" w:rsidRPr="00DF3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502703" w:rsidRPr="005027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внесении изменений в постановление Правительства Чеченской Республики от 11 мая 2022 года № 116</w:t>
      </w:r>
      <w:r w:rsidR="00DF3E27" w:rsidRPr="00DF3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F3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70FC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(</w:t>
      </w:r>
      <w:r w:rsidR="004D062C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далее </w:t>
      </w:r>
      <w:r w:rsidR="00B870FC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– проект </w:t>
      </w:r>
      <w:r w:rsidR="006416C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постановления</w:t>
      </w:r>
      <w:r w:rsidR="00B870FC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)</w:t>
      </w:r>
      <w:r w:rsidR="00761D82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.</w:t>
      </w:r>
    </w:p>
    <w:p w:rsidR="00F56245" w:rsidRPr="005D76B0" w:rsidRDefault="00F56245" w:rsidP="00F56245">
      <w:pPr>
        <w:tabs>
          <w:tab w:val="left" w:pos="58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3CD6" w:rsidRPr="00CE3CD6" w:rsidRDefault="00CE3CD6" w:rsidP="00CE3C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Степень регулирующего воздействия проекта нормативного правового акта: </w:t>
      </w:r>
      <w:r w:rsidRPr="00CE3C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низкая</w:t>
      </w:r>
    </w:p>
    <w:p w:rsidR="00CE3CD6" w:rsidRDefault="00CE3CD6" w:rsidP="00CE3CD6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CD6">
        <w:rPr>
          <w:rFonts w:ascii="Times New Roman" w:eastAsia="Times New Roman" w:hAnsi="Times New Roman" w:cs="Times New Roman"/>
          <w:bCs/>
          <w:sz w:val="24"/>
          <w:szCs w:val="24"/>
        </w:rPr>
        <w:t>высокая/средняя/низкая</w:t>
      </w:r>
    </w:p>
    <w:p w:rsidR="00CE3CD6" w:rsidRPr="00CE3CD6" w:rsidRDefault="00CE3CD6" w:rsidP="00CE3CD6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CD6" w:rsidRDefault="00CE3CD6" w:rsidP="00CE3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CD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Обоснование отнесения проекта нормативного правового акта к определенной степени регулирующего воздействия:</w:t>
      </w:r>
      <w:r w:rsidR="00EA1AD6" w:rsidRPr="003F74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568A" w:rsidRPr="005D76B0" w:rsidRDefault="00CE3CD6" w:rsidP="00CE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CD6">
        <w:rPr>
          <w:rFonts w:ascii="Times New Roman" w:hAnsi="Times New Roman" w:cs="Times New Roman"/>
          <w:i/>
          <w:sz w:val="28"/>
          <w:szCs w:val="28"/>
        </w:rPr>
        <w:t xml:space="preserve">Проект постановления </w:t>
      </w:r>
      <w:r w:rsidR="00BC393D">
        <w:rPr>
          <w:rFonts w:ascii="Times New Roman" w:hAnsi="Times New Roman" w:cs="Times New Roman"/>
          <w:i/>
          <w:sz w:val="28"/>
          <w:szCs w:val="28"/>
        </w:rPr>
        <w:t>отнесен к низкой степени регулирующего воздействия в соответствии с подпунктом 3 пункта 5 Порядка проведения оценки регулирующего воздействия проектов нормативных правовых актов Чеченской Республики, затрагивающих вопросы осуществления предпринимательской и иной экономической деятельности, утвержденного</w:t>
      </w:r>
      <w:r w:rsidRPr="00CE3CD6">
        <w:rPr>
          <w:rFonts w:ascii="Times New Roman" w:hAnsi="Times New Roman" w:cs="Times New Roman"/>
          <w:i/>
          <w:sz w:val="28"/>
          <w:szCs w:val="28"/>
        </w:rPr>
        <w:t xml:space="preserve"> постановлени</w:t>
      </w:r>
      <w:r w:rsidR="00BC393D">
        <w:rPr>
          <w:rFonts w:ascii="Times New Roman" w:hAnsi="Times New Roman" w:cs="Times New Roman"/>
          <w:i/>
          <w:sz w:val="28"/>
          <w:szCs w:val="28"/>
        </w:rPr>
        <w:t>ем</w:t>
      </w:r>
      <w:r w:rsidRPr="00CE3CD6">
        <w:rPr>
          <w:rFonts w:ascii="Times New Roman" w:hAnsi="Times New Roman" w:cs="Times New Roman"/>
          <w:i/>
          <w:sz w:val="28"/>
          <w:szCs w:val="28"/>
        </w:rPr>
        <w:t xml:space="preserve"> Правительства Чеченской Республики от </w:t>
      </w:r>
      <w:r w:rsidR="00BC393D">
        <w:rPr>
          <w:rFonts w:ascii="Times New Roman" w:hAnsi="Times New Roman" w:cs="Times New Roman"/>
          <w:i/>
          <w:sz w:val="28"/>
          <w:szCs w:val="28"/>
        </w:rPr>
        <w:t>01</w:t>
      </w:r>
      <w:r w:rsidRPr="00CE3CD6">
        <w:rPr>
          <w:rFonts w:ascii="Times New Roman" w:hAnsi="Times New Roman" w:cs="Times New Roman"/>
          <w:i/>
          <w:sz w:val="28"/>
          <w:szCs w:val="28"/>
        </w:rPr>
        <w:t>.0</w:t>
      </w:r>
      <w:r w:rsidR="00BC393D">
        <w:rPr>
          <w:rFonts w:ascii="Times New Roman" w:hAnsi="Times New Roman" w:cs="Times New Roman"/>
          <w:i/>
          <w:sz w:val="28"/>
          <w:szCs w:val="28"/>
        </w:rPr>
        <w:t>7</w:t>
      </w:r>
      <w:r w:rsidRPr="00CE3CD6">
        <w:rPr>
          <w:rFonts w:ascii="Times New Roman" w:hAnsi="Times New Roman" w:cs="Times New Roman"/>
          <w:i/>
          <w:sz w:val="28"/>
          <w:szCs w:val="28"/>
        </w:rPr>
        <w:t>.20</w:t>
      </w:r>
      <w:r w:rsidR="00BC393D">
        <w:rPr>
          <w:rFonts w:ascii="Times New Roman" w:hAnsi="Times New Roman" w:cs="Times New Roman"/>
          <w:i/>
          <w:sz w:val="28"/>
          <w:szCs w:val="28"/>
        </w:rPr>
        <w:t>15</w:t>
      </w:r>
      <w:r w:rsidRPr="00CE3CD6">
        <w:rPr>
          <w:rFonts w:ascii="Times New Roman" w:hAnsi="Times New Roman" w:cs="Times New Roman"/>
          <w:i/>
          <w:sz w:val="28"/>
          <w:szCs w:val="28"/>
        </w:rPr>
        <w:t xml:space="preserve"> № 145</w:t>
      </w:r>
      <w:r w:rsidR="00BC393D">
        <w:rPr>
          <w:rFonts w:ascii="Times New Roman" w:hAnsi="Times New Roman" w:cs="Times New Roman"/>
          <w:i/>
          <w:sz w:val="28"/>
          <w:szCs w:val="28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93D" w:rsidRPr="00BC393D" w:rsidRDefault="00BC393D" w:rsidP="00BC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p w:rsidR="00BC393D" w:rsidRDefault="00BC393D" w:rsidP="00BC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начало: «</w:t>
      </w:r>
      <w:r w:rsidR="000D562E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D562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6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г.; окончание: «</w:t>
      </w:r>
      <w:r w:rsidR="000D56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0D562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D562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BC393D" w:rsidRDefault="00BC393D" w:rsidP="00BC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93D" w:rsidRDefault="00BC393D" w:rsidP="005B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Количество замечаний и предложений, полученных в связи с размещением уведомления о разработке предлагаемого правового регулирования: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учтено: полностью: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учтено частично: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5B70A3" w:rsidRPr="00A11C7E" w:rsidRDefault="005B70A3" w:rsidP="00BC393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A11C7E" w:rsidRDefault="00F56245" w:rsidP="007F1C93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Полный электронный адрес размещения сводки предложений, поступивших в связи с размещением уведомления о разработке предлагаемого правового регулирования:</w:t>
      </w:r>
      <w:r w:rsidR="007F1C93"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AA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http://tarif95.ru</w:t>
      </w:r>
      <w:r w:rsidR="007F1C93"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1C93"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01A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1C93"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регулирующего воздействия»</w:t>
      </w:r>
      <w:r w:rsid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245" w:rsidRPr="00DF3E27" w:rsidRDefault="00F56245" w:rsidP="00F5624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245" w:rsidRPr="00A11C7E" w:rsidRDefault="00F56245" w:rsidP="00F5624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исполнителя (разработчика):</w:t>
      </w:r>
    </w:p>
    <w:p w:rsidR="00F56245" w:rsidRPr="00A11C7E" w:rsidRDefault="00F56245" w:rsidP="00F56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Ф.И.О.: </w:t>
      </w:r>
      <w:r w:rsidR="00306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Тагиров Шамиль </w:t>
      </w:r>
      <w:proofErr w:type="spellStart"/>
      <w:r w:rsidR="00306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Мумадиевич</w:t>
      </w:r>
      <w:proofErr w:type="spellEnd"/>
      <w:r w:rsidR="00E0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11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5C4A7F" w:rsidRPr="00A11C7E" w:rsidRDefault="00F56245" w:rsidP="00F56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Должность: 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0D562E" w:rsidRPr="000D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аместитель</w:t>
      </w:r>
      <w:r w:rsidR="0030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1AD6" w:rsidRPr="00A11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</w:t>
      </w:r>
      <w:r w:rsidR="00306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7807A5" w:rsidRPr="00A11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отдела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0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правового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кадрового обеспечения</w:t>
      </w:r>
      <w:r w:rsidR="00E0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6245" w:rsidRPr="00A11C7E" w:rsidRDefault="00F56245" w:rsidP="00F56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Тел: </w:t>
      </w:r>
      <w:r w:rsidR="000D562E" w:rsidRPr="000D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8(928) 944-21-56.</w:t>
      </w:r>
    </w:p>
    <w:p w:rsidR="00F56245" w:rsidRPr="00A11C7E" w:rsidRDefault="00F56245" w:rsidP="00F56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Адрес электронной почты: </w:t>
      </w:r>
      <w:proofErr w:type="spellStart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delo</w:t>
      </w:r>
      <w:proofErr w:type="spellEnd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@</w:t>
      </w:r>
      <w:proofErr w:type="spellStart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tarif</w:t>
      </w:r>
      <w:proofErr w:type="spellEnd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95.</w:t>
      </w:r>
      <w:proofErr w:type="spellStart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</w:p>
    <w:p w:rsidR="00F56245" w:rsidRPr="00A11C7E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A11C7E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8639B9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Формулировка проблемы, на решение которой направлен предлагаемый способ 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AD6" w:rsidRPr="00A930FF" w:rsidRDefault="000B2520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20">
        <w:rPr>
          <w:rFonts w:ascii="Times New Roman" w:hAnsi="Times New Roman" w:cs="Times New Roman"/>
          <w:i/>
          <w:color w:val="000000"/>
          <w:sz w:val="28"/>
          <w:szCs w:val="28"/>
        </w:rPr>
        <w:t>Проект постановления Правительства Чеченской Республики «</w:t>
      </w:r>
      <w:r w:rsidR="00502703" w:rsidRPr="00502703">
        <w:rPr>
          <w:rFonts w:ascii="Times New Roman" w:hAnsi="Times New Roman" w:cs="Times New Roman"/>
          <w:i/>
          <w:color w:val="000000"/>
          <w:sz w:val="28"/>
          <w:szCs w:val="28"/>
        </w:rPr>
        <w:t>О внесении изменений в постановление Правительства Чеченской Республики от 11 мая 2022 года № 116</w:t>
      </w:r>
      <w:r w:rsidRPr="000B25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подготовлен </w:t>
      </w:r>
      <w:r w:rsidR="00590C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590C90" w:rsidRPr="00590C90">
        <w:rPr>
          <w:rFonts w:ascii="Times New Roman" w:hAnsi="Times New Roman" w:cs="Times New Roman"/>
          <w:i/>
          <w:color w:val="000000"/>
          <w:sz w:val="28"/>
          <w:szCs w:val="28"/>
        </w:rPr>
        <w:t>целях приведения Положени</w:t>
      </w:r>
      <w:r w:rsidR="00590C90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590C90" w:rsidRPr="00590C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502703" w:rsidRPr="00502703">
        <w:rPr>
          <w:rFonts w:ascii="Times New Roman" w:hAnsi="Times New Roman" w:cs="Times New Roman"/>
          <w:i/>
          <w:color w:val="000000"/>
          <w:sz w:val="28"/>
          <w:szCs w:val="28"/>
        </w:rPr>
        <w:t>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на территории Чеченской Республики, утвержденное постановлением Правительства Чеченской Республики от 11 мая 2022 года № 116 «Об утверждении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на территории Чеченской Республики»</w:t>
      </w:r>
      <w:r w:rsidR="00502703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590C90" w:rsidRPr="00590C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соответствие с действующим законод</w:t>
      </w:r>
      <w:r w:rsidR="000D562E">
        <w:rPr>
          <w:rFonts w:ascii="Times New Roman" w:hAnsi="Times New Roman" w:cs="Times New Roman"/>
          <w:i/>
          <w:color w:val="000000"/>
          <w:sz w:val="28"/>
          <w:szCs w:val="28"/>
        </w:rPr>
        <w:t>ательством Российской Федерации</w:t>
      </w:r>
      <w:r w:rsidR="00E01AAF" w:rsidRPr="00E01A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F56245" w:rsidRPr="00C307D7" w:rsidRDefault="00F56245" w:rsidP="00C307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C83E6A" w:rsidRPr="006C19CA" w:rsidRDefault="00C83E6A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17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Характеристика негативных эффектов, возникающих в связи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наличием проблемы, группы участников отношений, испытывающих негативные эффекты, и их количественные оценки</w:t>
      </w:r>
      <w:r w:rsidR="001A7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B25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B2520" w:rsidRP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имеется</w:t>
      </w:r>
      <w:r w:rsid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0B2520" w:rsidRDefault="00F56245" w:rsidP="000B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017" w:rsidRP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</w:t>
      </w:r>
      <w:r w:rsidRP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имеется</w:t>
      </w:r>
      <w:r w:rsid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E0" w:rsidRPr="000B2520" w:rsidRDefault="00F56245" w:rsidP="00B4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2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Причины невозможности решения проблемы участниками соответствующих отношений самостоятельно без вмешательства государства:</w:t>
      </w:r>
    </w:p>
    <w:p w:rsidR="00B45AE0" w:rsidRPr="000B2520" w:rsidRDefault="000B2520" w:rsidP="000B252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Style w:val="a7"/>
          <w:rFonts w:ascii="Times New Roman" w:hAnsi="Times New Roman"/>
          <w:bCs/>
          <w:i/>
          <w:color w:val="auto"/>
          <w:sz w:val="28"/>
          <w:szCs w:val="28"/>
          <w:u w:val="single"/>
        </w:rPr>
        <w:t>о</w:t>
      </w:r>
      <w:r w:rsidRPr="000B2520">
        <w:rPr>
          <w:rStyle w:val="a7"/>
          <w:rFonts w:ascii="Times New Roman" w:hAnsi="Times New Roman"/>
          <w:bCs/>
          <w:i/>
          <w:color w:val="auto"/>
          <w:sz w:val="28"/>
          <w:szCs w:val="28"/>
          <w:u w:val="single"/>
        </w:rPr>
        <w:t>тсутствуют</w:t>
      </w:r>
    </w:p>
    <w:p w:rsidR="00F56245" w:rsidRPr="006C19CA" w:rsidRDefault="00A94480" w:rsidP="00464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F56245" w:rsidRPr="006C1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20" w:rsidRPr="000D562E" w:rsidRDefault="00F56245" w:rsidP="000D562E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/>
          <w:i/>
          <w:color w:val="auto"/>
          <w:sz w:val="28"/>
          <w:szCs w:val="28"/>
          <w:u w:val="single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Источники данных:</w:t>
      </w:r>
      <w:r w:rsidR="000B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90" w:rsidRP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Федеральный закон от 31 июля 2020 г. № 248-ФЗ «О государственном контроле (надзоре) и муниципальном ко</w:t>
      </w:r>
      <w:r w:rsid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нтроле в Российской Федерации», </w:t>
      </w:r>
      <w:r w:rsidR="00590C90" w:rsidRP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Федеральный закон от 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28</w:t>
      </w:r>
      <w:r w:rsidR="00590C90" w:rsidRP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феврал</w:t>
      </w:r>
      <w:r w:rsidR="00590C90" w:rsidRP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я 202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590C90" w:rsidRP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г. № 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54</w:t>
      </w:r>
      <w:r w:rsidR="00590C90" w:rsidRP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0-ФЗ </w:t>
      </w:r>
      <w:r w:rsidR="000D562E" w:rsidRPr="000D56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F56245" w:rsidRPr="000B2520" w:rsidRDefault="00F56245" w:rsidP="000B2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2909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Иная информация о проблеме: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9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междунаро</w:t>
      </w:r>
      <w:r w:rsidR="0039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дного опыта, опыта субъектов РФ</w:t>
      </w:r>
      <w:r w:rsidR="0039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соответствующей сфере </w:t>
      </w:r>
    </w:p>
    <w:p w:rsidR="00F56245" w:rsidRPr="00812C2C" w:rsidRDefault="00F56245" w:rsidP="003C5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Данный проект </w:t>
      </w:r>
      <w:r w:rsidR="004C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B1297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</w:t>
      </w: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учетом опыта регионов Р</w:t>
      </w:r>
      <w:r w:rsidR="00A930FF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оссийской </w:t>
      </w: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A930FF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едерации.  </w:t>
      </w:r>
    </w:p>
    <w:p w:rsidR="00F56245" w:rsidRPr="005B70A3" w:rsidRDefault="00F56245" w:rsidP="005B7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Цели предлагаемого регулирования</w:t>
      </w:r>
    </w:p>
    <w:p w:rsidR="00F56245" w:rsidRPr="00690755" w:rsidRDefault="00F56245" w:rsidP="00690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5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Основание для разработки проекта нормативного правового акта:</w:t>
      </w:r>
    </w:p>
    <w:p w:rsidR="000D562E" w:rsidRPr="000D562E" w:rsidRDefault="00590C90" w:rsidP="000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Федеральный закон от 31 июля 2020 г.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нтроле в Российской Федерации», </w:t>
      </w:r>
      <w:r w:rsidR="000D562E" w:rsidRPr="000D562E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Федеральный закон от 28 февраля 2025 г. № 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:rsidR="00F56245" w:rsidRDefault="00F56245" w:rsidP="000D5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9075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указывается нормативный правовой акт более высокого уровня, указание на инициативный порядок разработки</w:t>
      </w:r>
    </w:p>
    <w:p w:rsidR="008639B9" w:rsidRPr="00690755" w:rsidRDefault="008639B9" w:rsidP="0069075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718"/>
        <w:gridCol w:w="2526"/>
      </w:tblGrid>
      <w:tr w:rsidR="00F56245" w:rsidRPr="006C19CA" w:rsidTr="00396103">
        <w:tc>
          <w:tcPr>
            <w:tcW w:w="4390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4.2. Описание целей предлагаемого регулирования, </w:t>
            </w:r>
            <w:r w:rsidR="00396103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соотношение с проблемой</w:t>
            </w:r>
          </w:p>
        </w:tc>
        <w:tc>
          <w:tcPr>
            <w:tcW w:w="2718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Сроки достижения целей предлагаемого регулирования</w:t>
            </w:r>
          </w:p>
        </w:tc>
        <w:tc>
          <w:tcPr>
            <w:tcW w:w="2526" w:type="dxa"/>
          </w:tcPr>
          <w:p w:rsidR="00F56245" w:rsidRPr="005C154C" w:rsidRDefault="00F56245" w:rsidP="00E6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4.4. </w:t>
            </w:r>
            <w:r w:rsidR="00E67A18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ериодичность мониторинга достижения целей предлагаемого регулирования</w:t>
            </w:r>
          </w:p>
        </w:tc>
      </w:tr>
      <w:tr w:rsidR="00F56245" w:rsidRPr="006C19CA" w:rsidTr="005C154C">
        <w:trPr>
          <w:trHeight w:val="4166"/>
        </w:trPr>
        <w:tc>
          <w:tcPr>
            <w:tcW w:w="4390" w:type="dxa"/>
          </w:tcPr>
          <w:p w:rsidR="00F56245" w:rsidRPr="005C154C" w:rsidRDefault="00C97633" w:rsidP="00502703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Целью предлагаемого правового регулирования является </w:t>
            </w:r>
            <w:r w:rsidR="00590C90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приведение Положения </w:t>
            </w:r>
            <w:r w:rsidR="00502703" w:rsidRPr="0050270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на т</w:t>
            </w:r>
            <w:r w:rsidR="0050270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ерритории Чеченской Республики </w:t>
            </w:r>
            <w:r w:rsidR="00590C90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соответствие с действующим законодательством Российской Федерации</w:t>
            </w:r>
          </w:p>
        </w:tc>
        <w:tc>
          <w:tcPr>
            <w:tcW w:w="2718" w:type="dxa"/>
          </w:tcPr>
          <w:p w:rsidR="00F56245" w:rsidRPr="005C154C" w:rsidRDefault="00E67A18" w:rsidP="003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момента вступления нормативного акта в силу</w:t>
            </w:r>
            <w:r w:rsidR="00A930FF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</w:p>
        </w:tc>
        <w:tc>
          <w:tcPr>
            <w:tcW w:w="2526" w:type="dxa"/>
          </w:tcPr>
          <w:p w:rsidR="00F56245" w:rsidRPr="005C154C" w:rsidRDefault="00F56245" w:rsidP="00E6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Описание предлагаемого регулирования и иных возможных способов решения проблемы, включая вариант, который позволит достичь поставленных целей без введения нового правового регулирования</w:t>
      </w:r>
    </w:p>
    <w:p w:rsidR="00F56245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Описание предлагаемого способа решения проблемы и преодоления связанных с ней негативных эффектов:</w:t>
      </w:r>
    </w:p>
    <w:p w:rsidR="00DE12DA" w:rsidRPr="005D76B0" w:rsidRDefault="00AA0BCB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Принятие проекта постановления приведет к актуализации действующего законодательства Чеченской Республики</w:t>
      </w:r>
      <w:r w:rsidR="004A71F8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1130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Описание иных способов решения проблемы, включая вариант, который позволит достичь поставленных целей без введения нового правового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регулирования (</w:t>
      </w:r>
      <w:r w:rsidRPr="006C1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указанием того, каким образом каждым из способов могла бы быть решена проблема, и количественных показателей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56245" w:rsidRPr="005D76B0" w:rsidRDefault="00ED2AB8" w:rsidP="003C5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способы решения отсутствуют.</w:t>
      </w:r>
    </w:p>
    <w:p w:rsidR="00F56245" w:rsidRPr="006C19CA" w:rsidRDefault="00F56245" w:rsidP="001130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Обоснование выбора предлагаемого способа решения проблемы:</w:t>
      </w:r>
    </w:p>
    <w:p w:rsidR="00F56245" w:rsidRPr="005D76B0" w:rsidRDefault="00ED2AB8" w:rsidP="003C5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динственным способом решения проблемы является </w:t>
      </w:r>
      <w:r w:rsidR="004A71F8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разработка</w:t>
      </w:r>
      <w:r w:rsidR="00396103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A71F8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принятие </w:t>
      </w:r>
      <w:r w:rsidR="00C24470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вышеуказанного </w:t>
      </w:r>
      <w:r w:rsidR="00AA0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нормативного правового акта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Иные способы решения проблемы отсутствуют.</w:t>
      </w:r>
    </w:p>
    <w:p w:rsidR="00F56245" w:rsidRPr="006C19CA" w:rsidRDefault="00F56245" w:rsidP="00F56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11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Иная информация о предлагаемом способе решения проблемы:</w:t>
      </w:r>
    </w:p>
    <w:p w:rsidR="00F56245" w:rsidRPr="00ED2AB8" w:rsidRDefault="00F56245" w:rsidP="00ED2A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имеется.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Основные группы субъектов предпринимательской и инвестиционной деятельности, иные заинтересованные лица, включая органы исполнительной власти Чеченской Республики,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98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616"/>
        <w:gridCol w:w="2004"/>
      </w:tblGrid>
      <w:tr w:rsidR="00F56245" w:rsidRPr="006C19CA" w:rsidTr="00DF3A0A">
        <w:tc>
          <w:tcPr>
            <w:tcW w:w="6091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 Группы потенциальных адресатов предлагаемого правового регулирования </w:t>
            </w:r>
          </w:p>
        </w:tc>
        <w:tc>
          <w:tcPr>
            <w:tcW w:w="1706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 Количество участников группы</w:t>
            </w:r>
          </w:p>
        </w:tc>
        <w:tc>
          <w:tcPr>
            <w:tcW w:w="2034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 Прогноз изменения количества в среднесрочном периоде</w:t>
            </w:r>
          </w:p>
        </w:tc>
      </w:tr>
      <w:tr w:rsidR="00F56245" w:rsidRPr="006C19CA" w:rsidTr="00DF3A0A">
        <w:tc>
          <w:tcPr>
            <w:tcW w:w="6091" w:type="dxa"/>
          </w:tcPr>
          <w:p w:rsidR="00F56245" w:rsidRPr="005C154C" w:rsidRDefault="005A35C1" w:rsidP="00AA0B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154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1. Юридические лица и индивидуальные предприниматели, осуществляющие </w:t>
            </w:r>
            <w:r w:rsidR="00AA0BCB" w:rsidRPr="005C154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регулируемые виды деятельности </w:t>
            </w:r>
            <w:r w:rsidR="00590C90" w:rsidRPr="005C154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 сфере регулируемых государством цен (тарифов)</w:t>
            </w:r>
          </w:p>
        </w:tc>
        <w:tc>
          <w:tcPr>
            <w:tcW w:w="1706" w:type="dxa"/>
          </w:tcPr>
          <w:p w:rsidR="00F56245" w:rsidRPr="005C154C" w:rsidRDefault="005A35C1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ограничено</w:t>
            </w:r>
          </w:p>
        </w:tc>
        <w:tc>
          <w:tcPr>
            <w:tcW w:w="2034" w:type="dxa"/>
          </w:tcPr>
          <w:p w:rsidR="00F56245" w:rsidRPr="005C154C" w:rsidRDefault="00FF1A98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5A35C1" w:rsidRPr="006C19CA" w:rsidTr="00DF3A0A">
        <w:tc>
          <w:tcPr>
            <w:tcW w:w="6091" w:type="dxa"/>
          </w:tcPr>
          <w:p w:rsidR="005A35C1" w:rsidRPr="005C154C" w:rsidRDefault="005A35C1" w:rsidP="005A35C1">
            <w:pPr>
              <w:tabs>
                <w:tab w:val="left" w:pos="1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C154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2. Комитет</w:t>
            </w:r>
          </w:p>
        </w:tc>
        <w:tc>
          <w:tcPr>
            <w:tcW w:w="1706" w:type="dxa"/>
          </w:tcPr>
          <w:p w:rsidR="005A35C1" w:rsidRPr="005C154C" w:rsidRDefault="00590C90" w:rsidP="000D5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Штатных единиц по должностям, предусматривающим выполнение функций контроля (надзора) – </w:t>
            </w:r>
            <w:r w:rsidR="000D562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</w:t>
            </w: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единиц</w:t>
            </w:r>
          </w:p>
        </w:tc>
        <w:tc>
          <w:tcPr>
            <w:tcW w:w="2034" w:type="dxa"/>
          </w:tcPr>
          <w:p w:rsidR="005A35C1" w:rsidRPr="005C154C" w:rsidRDefault="00316ACD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Отсутствует</w:t>
            </w:r>
          </w:p>
        </w:tc>
      </w:tr>
    </w:tbl>
    <w:p w:rsidR="00F56245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Источники данных:</w:t>
      </w:r>
    </w:p>
    <w:p w:rsidR="00507F80" w:rsidRPr="00316ACD" w:rsidRDefault="00316ACD" w:rsidP="00316AC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6ACD">
        <w:rPr>
          <w:rFonts w:ascii="Times New Roman" w:hAnsi="Times New Roman" w:cs="Times New Roman"/>
          <w:i/>
          <w:color w:val="000000"/>
          <w:sz w:val="28"/>
          <w:szCs w:val="28"/>
        </w:rPr>
        <w:t>Данные Комитета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Новые функции, полномочия, обязанности и права органов исполнительной власти и местного самоуправления Чеченской Республики или сведения об их изменении, а также порядок их реализации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894"/>
        <w:gridCol w:w="2399"/>
        <w:gridCol w:w="1843"/>
        <w:gridCol w:w="1964"/>
      </w:tblGrid>
      <w:tr w:rsidR="005C154C" w:rsidRPr="006C19CA" w:rsidTr="003F2144">
        <w:tc>
          <w:tcPr>
            <w:tcW w:w="2088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7.1.Наименование функции, полномочия, 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обязанности или права</w:t>
            </w:r>
          </w:p>
        </w:tc>
        <w:tc>
          <w:tcPr>
            <w:tcW w:w="1894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7.2.Характер изменения (новая  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функция/ изменяемая / отменяемая)</w:t>
            </w:r>
          </w:p>
        </w:tc>
        <w:tc>
          <w:tcPr>
            <w:tcW w:w="2399" w:type="dxa"/>
          </w:tcPr>
          <w:p w:rsidR="005C154C" w:rsidRPr="005C154C" w:rsidRDefault="005C154C" w:rsidP="005C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7.3.Предполагае-мый порядок реализации</w:t>
            </w:r>
          </w:p>
        </w:tc>
        <w:tc>
          <w:tcPr>
            <w:tcW w:w="1843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7.4.Оценка изменения трудозатрат 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 функции (чел./час 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в год), изменения численности сотрудников (чел.)</w:t>
            </w:r>
          </w:p>
        </w:tc>
        <w:tc>
          <w:tcPr>
            <w:tcW w:w="1964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7.5.Оценка изменения потребностей в 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других ресурсах</w:t>
            </w:r>
          </w:p>
        </w:tc>
      </w:tr>
      <w:tr w:rsidR="005C154C" w:rsidRPr="006C19CA" w:rsidTr="003F2144">
        <w:tc>
          <w:tcPr>
            <w:tcW w:w="2088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lastRenderedPageBreak/>
              <w:t>Новых функций прав и обязанностей не вводится</w:t>
            </w:r>
          </w:p>
        </w:tc>
        <w:tc>
          <w:tcPr>
            <w:tcW w:w="1894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9" w:type="dxa"/>
          </w:tcPr>
          <w:p w:rsidR="005C154C" w:rsidRPr="005C154C" w:rsidRDefault="005C154C" w:rsidP="005C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0BCB" w:rsidRDefault="00AA0BCB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дополнительных расходов (доходов) консолидированного бюджета Чеченской Республики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680"/>
        <w:gridCol w:w="2700"/>
      </w:tblGrid>
      <w:tr w:rsidR="00F56245" w:rsidRPr="006C19CA" w:rsidTr="003F2144">
        <w:tc>
          <w:tcPr>
            <w:tcW w:w="2448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Наименование новой, изменяемой или отменяемой функции</w:t>
            </w:r>
          </w:p>
        </w:tc>
        <w:tc>
          <w:tcPr>
            <w:tcW w:w="4680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Виды расходов (возможных поступлений) консолидированного бюджета Чеченской Республики</w:t>
            </w:r>
          </w:p>
        </w:tc>
        <w:tc>
          <w:tcPr>
            <w:tcW w:w="2700" w:type="dxa"/>
          </w:tcPr>
          <w:p w:rsidR="00F56245" w:rsidRPr="006C19CA" w:rsidRDefault="00F56245" w:rsidP="0039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 Количественная оценка расходов</w:t>
            </w:r>
            <w:r w:rsidR="00396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возможных поступлений, тыс. рублей</w:t>
            </w:r>
          </w:p>
        </w:tc>
      </w:tr>
      <w:tr w:rsidR="00F56245" w:rsidRPr="00E67CCE" w:rsidTr="003F2144">
        <w:tc>
          <w:tcPr>
            <w:tcW w:w="9828" w:type="dxa"/>
            <w:gridSpan w:val="3"/>
          </w:tcPr>
          <w:p w:rsidR="00F56245" w:rsidRPr="00ED2AB8" w:rsidRDefault="00F56245" w:rsidP="0039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D2A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Дополнительные расходы консолидированного бюджета Чеченской Республики</w:t>
            </w:r>
            <w:r w:rsidR="00396103" w:rsidRPr="00ED2A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  <w:r w:rsidRPr="00ED2A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не планируется. </w:t>
            </w:r>
          </w:p>
        </w:tc>
      </w:tr>
    </w:tbl>
    <w:p w:rsidR="00F56245" w:rsidRPr="00E67CCE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Иные сведения о дополнительных расходах (доходах) бюджета Чеченской Республики</w:t>
      </w:r>
      <w:r w:rsidRPr="006C1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местных бюджетов:</w:t>
      </w:r>
    </w:p>
    <w:p w:rsidR="00F56245" w:rsidRPr="006F6781" w:rsidRDefault="00F56245" w:rsidP="003C53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Источники данных:</w:t>
      </w:r>
    </w:p>
    <w:p w:rsidR="00F56245" w:rsidRPr="006F6781" w:rsidRDefault="003C5351" w:rsidP="003C53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F56245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тсутствуют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C3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Новые обязанности (ограничения) для субъектов предпринимательской, инвестиционной и иной деятельности либо изменение содержания существующих обязанностей (ограничений), а также связанные с ними дополнительные расходы (доходы)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816"/>
        <w:gridCol w:w="2169"/>
        <w:gridCol w:w="2574"/>
      </w:tblGrid>
      <w:tr w:rsidR="00F56245" w:rsidRPr="006C19CA" w:rsidTr="003F2144">
        <w:tc>
          <w:tcPr>
            <w:tcW w:w="2421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 Группы потенциальных адресатов предлагаемого правового регулирования</w:t>
            </w:r>
            <w:r w:rsidR="00396103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(в соответствии с п.6.1)</w:t>
            </w:r>
          </w:p>
        </w:tc>
        <w:tc>
          <w:tcPr>
            <w:tcW w:w="2816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9.2. Новые обязанности (ограничения), изменения существующих  обязанностей (ограничений), вводимые предлагаемым правовым регулированием 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</w:t>
            </w: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соответствующие положения НПА)</w:t>
            </w:r>
          </w:p>
        </w:tc>
        <w:tc>
          <w:tcPr>
            <w:tcW w:w="2169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9.3. Описание расходов (доходов), связанных</w:t>
            </w:r>
            <w:r w:rsidR="00396103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введением предлагаемого правового регулирования</w:t>
            </w:r>
          </w:p>
        </w:tc>
        <w:tc>
          <w:tcPr>
            <w:tcW w:w="2574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9.4.Количественная оценка, тыс. рублей</w:t>
            </w:r>
          </w:p>
        </w:tc>
      </w:tr>
      <w:tr w:rsidR="00F56245" w:rsidRPr="006C19CA" w:rsidTr="003F2144">
        <w:trPr>
          <w:trHeight w:val="401"/>
        </w:trPr>
        <w:tc>
          <w:tcPr>
            <w:tcW w:w="9980" w:type="dxa"/>
            <w:gridSpan w:val="4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Новые обязанности (ограничения) не вводятся</w:t>
            </w:r>
          </w:p>
        </w:tc>
      </w:tr>
    </w:tbl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Описание расходов (доходов), не поддающихся количественной оценке:</w:t>
      </w:r>
    </w:p>
    <w:p w:rsidR="00F56245" w:rsidRPr="00812C2C" w:rsidRDefault="00F56245" w:rsidP="00C3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(доходы) не поддающиеся количественной оценке</w:t>
      </w:r>
      <w:r w:rsidR="00C30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предусмотрены</w:t>
      </w:r>
      <w:r w:rsidR="00BE72B9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Источники данных:</w:t>
      </w:r>
    </w:p>
    <w:p w:rsidR="00F56245" w:rsidRPr="00812C2C" w:rsidRDefault="00F56245" w:rsidP="00812C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5B70A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 положительных и отрицательных последствий и рисков решения проблемы предложенным способом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647"/>
        <w:gridCol w:w="2414"/>
        <w:gridCol w:w="2434"/>
      </w:tblGrid>
      <w:tr w:rsidR="00F56245" w:rsidRPr="006C19CA" w:rsidTr="003F2144">
        <w:tc>
          <w:tcPr>
            <w:tcW w:w="1908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10.1. Виды рисков </w:t>
            </w:r>
          </w:p>
        </w:tc>
        <w:tc>
          <w:tcPr>
            <w:tcW w:w="2700" w:type="dxa"/>
          </w:tcPr>
          <w:p w:rsidR="00F56245" w:rsidRPr="006C19CA" w:rsidRDefault="00F56245" w:rsidP="003F21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 Оценки вероятности наступления рисков</w:t>
            </w:r>
            <w:r w:rsidRPr="006C1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(очень высокая вероятность /</w:t>
            </w:r>
          </w:p>
          <w:p w:rsidR="00F56245" w:rsidRPr="006C19CA" w:rsidRDefault="00F56245" w:rsidP="003F21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высокая вероятность /</w:t>
            </w:r>
          </w:p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средняя вероятность)</w:t>
            </w:r>
          </w:p>
        </w:tc>
        <w:tc>
          <w:tcPr>
            <w:tcW w:w="2492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 Методы контроля рисков</w:t>
            </w:r>
          </w:p>
        </w:tc>
        <w:tc>
          <w:tcPr>
            <w:tcW w:w="2465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 Степень контроля рисков</w:t>
            </w:r>
            <w:r w:rsidRPr="006C1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(полная / частичная / отсутствует)</w:t>
            </w:r>
          </w:p>
        </w:tc>
      </w:tr>
      <w:tr w:rsidR="00F56245" w:rsidRPr="006C19CA" w:rsidTr="003F2144">
        <w:trPr>
          <w:trHeight w:val="50"/>
        </w:trPr>
        <w:tc>
          <w:tcPr>
            <w:tcW w:w="9565" w:type="dxa"/>
            <w:gridSpan w:val="4"/>
          </w:tcPr>
          <w:p w:rsidR="00F56245" w:rsidRPr="00ED2AB8" w:rsidRDefault="00F56245" w:rsidP="003F21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2A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</w:tbl>
    <w:p w:rsidR="00B4160E" w:rsidRPr="006C19CA" w:rsidRDefault="00B4160E" w:rsidP="00C3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351" w:rsidRPr="00812C2C" w:rsidRDefault="00F56245" w:rsidP="003C53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Источники данных:</w:t>
      </w:r>
      <w:r w:rsidR="00A2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51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</w:t>
      </w:r>
    </w:p>
    <w:p w:rsidR="00F56245" w:rsidRPr="00ED2AB8" w:rsidRDefault="00F56245" w:rsidP="003C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Предполагаемая дата вступления в силу проекта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акта:</w:t>
      </w:r>
      <w:r w:rsidR="003C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май</w:t>
      </w:r>
      <w:r w:rsidR="00A25D7A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E7FE1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11652B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0D562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9E7FE1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дата; если положения вводятся в действие в разное время, указывается статья/пункт проекта нормативного правового акта и дата введения</w:t>
      </w:r>
    </w:p>
    <w:p w:rsidR="00F56245" w:rsidRPr="00A25D7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Необходимость установления переходного периода и (или) отсрочки введения предлагаемого регулирования: </w:t>
      </w:r>
      <w:r w:rsidRPr="00A25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 w:rsidRPr="00A25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245" w:rsidRPr="006C19CA" w:rsidRDefault="00F56245" w:rsidP="00836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переходного периода: </w:t>
      </w:r>
      <w:r w:rsidRPr="003D0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принятия проекта нормативного правового акта.</w:t>
      </w:r>
    </w:p>
    <w:p w:rsidR="00A25D7A" w:rsidRDefault="00F56245" w:rsidP="003C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Обоснование необходимости у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переходного периода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отсрочки вступления в силу проекта акта либо необходимость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распространения предлагаемого регулирования на ранее возникшие отношения:</w:t>
      </w:r>
      <w:r w:rsidR="003C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245" w:rsidRPr="006F6781" w:rsidRDefault="00396103" w:rsidP="003C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E7FE1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становление переходного периода и (или) отсрочки вступления в силу проекта акта </w:t>
      </w:r>
      <w:r w:rsidR="00F56245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</w:t>
      </w:r>
      <w:r w:rsidR="00A25D7A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B2" w:rsidRPr="00001DB2" w:rsidRDefault="00001DB2" w:rsidP="00001D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Описание методов контроля эффективности выбранного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843"/>
        <w:gridCol w:w="1553"/>
      </w:tblGrid>
      <w:tr w:rsidR="00001DB2" w:rsidRPr="00001DB2" w:rsidTr="003C5435">
        <w:tc>
          <w:tcPr>
            <w:tcW w:w="2547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 Наименование целей регулирования (</w:t>
            </w:r>
            <w:r w:rsidRPr="00001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раздела 4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 Показатели (индикаторы) достижения целей регулирования</w:t>
            </w:r>
          </w:p>
        </w:tc>
        <w:tc>
          <w:tcPr>
            <w:tcW w:w="1559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Ед. измерения показателя (индикатора)</w:t>
            </w:r>
          </w:p>
        </w:tc>
        <w:tc>
          <w:tcPr>
            <w:tcW w:w="1843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Способ расчета показателя (индикатора)</w:t>
            </w:r>
          </w:p>
        </w:tc>
        <w:tc>
          <w:tcPr>
            <w:tcW w:w="1553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 Источники информации для расчета</w:t>
            </w:r>
          </w:p>
        </w:tc>
      </w:tr>
      <w:tr w:rsidR="00001DB2" w:rsidRPr="00001DB2" w:rsidTr="003C5435">
        <w:tc>
          <w:tcPr>
            <w:tcW w:w="2547" w:type="dxa"/>
          </w:tcPr>
          <w:p w:rsidR="00001DB2" w:rsidRPr="00001DB2" w:rsidRDefault="00502703" w:rsidP="003C54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0270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Целью предлагаемого правового регулирования является приведение Положения о региональном государственном контроле (надзоре) за применением цен на лекарственные препараты, включенные в перечень жизненно необходимых и важнейших лекарственных препаратов, на территории Чеченской Республики в соответствие с действующим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001DB2" w:rsidRPr="00001DB2" w:rsidRDefault="003C5435" w:rsidP="00001D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C54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установлено, так как н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 нуждается в монито</w:t>
            </w:r>
            <w:r w:rsidRPr="003C54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ринге</w:t>
            </w:r>
          </w:p>
        </w:tc>
        <w:tc>
          <w:tcPr>
            <w:tcW w:w="1559" w:type="dxa"/>
          </w:tcPr>
          <w:p w:rsidR="00001DB2" w:rsidRPr="00001DB2" w:rsidRDefault="00001DB2" w:rsidP="00001D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01DB2" w:rsidRPr="00001DB2" w:rsidRDefault="00001DB2" w:rsidP="00001D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53" w:type="dxa"/>
          </w:tcPr>
          <w:p w:rsidR="00001DB2" w:rsidRPr="00001DB2" w:rsidRDefault="00001DB2" w:rsidP="00001D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001DB2" w:rsidRPr="00001DB2" w:rsidRDefault="00001DB2" w:rsidP="0000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B2" w:rsidRPr="00001DB2" w:rsidRDefault="00001DB2" w:rsidP="00C30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Оценка общих затрат на ведение мониторинга (в среднем в год): _____________________</w:t>
      </w:r>
      <w:r w:rsidR="003C5435" w:rsidRPr="003C5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отсутсту</w:t>
      </w:r>
      <w:r w:rsidR="000D562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3C5435" w:rsidRPr="003C5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_____________________________тыс. руб.</w:t>
      </w:r>
    </w:p>
    <w:p w:rsidR="00001DB2" w:rsidRPr="00001DB2" w:rsidRDefault="00001DB2" w:rsidP="0000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12.7. 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</w:r>
    </w:p>
    <w:p w:rsidR="00001DB2" w:rsidRPr="00001DB2" w:rsidRDefault="00001DB2" w:rsidP="000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5435" w:rsidRPr="003C5435">
        <w:t xml:space="preserve"> </w:t>
      </w:r>
      <w:proofErr w:type="spellStart"/>
      <w:r w:rsidR="003C5435" w:rsidRPr="003C5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отсутсту</w:t>
      </w:r>
      <w:r w:rsidR="000D562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5435" w:rsidRPr="003C54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3C54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36362" w:rsidRDefault="00001DB2" w:rsidP="005C1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001DB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(место для текстового описания)</w:t>
      </w:r>
    </w:p>
    <w:p w:rsidR="005C154C" w:rsidRPr="005C154C" w:rsidRDefault="005C154C" w:rsidP="005C1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A25D7A" w:rsidRPr="006C19CA" w:rsidRDefault="00F56245" w:rsidP="005B70A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0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Необходимые для достижения заявленных целей регулирования организационно-технические, методологические, информационные</w:t>
      </w:r>
      <w:r w:rsidR="0039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иные мероприятия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20"/>
        <w:gridCol w:w="2126"/>
        <w:gridCol w:w="1701"/>
        <w:gridCol w:w="1843"/>
      </w:tblGrid>
      <w:tr w:rsidR="00F56245" w:rsidRPr="006C19CA" w:rsidTr="005B70A3">
        <w:tc>
          <w:tcPr>
            <w:tcW w:w="2660" w:type="dxa"/>
          </w:tcPr>
          <w:p w:rsidR="00F56245" w:rsidRPr="005C154C" w:rsidRDefault="00F56245" w:rsidP="00E7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 Мероприятия, необходимые для достижения целей регулирования</w:t>
            </w:r>
          </w:p>
        </w:tc>
        <w:tc>
          <w:tcPr>
            <w:tcW w:w="2020" w:type="dxa"/>
          </w:tcPr>
          <w:p w:rsidR="00F56245" w:rsidRPr="005C154C" w:rsidRDefault="00F56245" w:rsidP="00E7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 Сроки мероприятий</w:t>
            </w:r>
          </w:p>
        </w:tc>
        <w:tc>
          <w:tcPr>
            <w:tcW w:w="2126" w:type="dxa"/>
          </w:tcPr>
          <w:p w:rsidR="00F56245" w:rsidRPr="005C154C" w:rsidRDefault="00F56245" w:rsidP="00E7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.3. Описание ожидаемого результата</w:t>
            </w:r>
          </w:p>
        </w:tc>
        <w:tc>
          <w:tcPr>
            <w:tcW w:w="1701" w:type="dxa"/>
          </w:tcPr>
          <w:p w:rsidR="00F56245" w:rsidRPr="005C154C" w:rsidRDefault="00F56245" w:rsidP="00E7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.4. Объем </w:t>
            </w:r>
            <w:r w:rsidR="008A2294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1843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.5. Источники </w:t>
            </w:r>
            <w:proofErr w:type="spellStart"/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</w:t>
            </w:r>
            <w:proofErr w:type="spellEnd"/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</w:t>
            </w:r>
            <w:proofErr w:type="spellEnd"/>
          </w:p>
        </w:tc>
      </w:tr>
      <w:tr w:rsidR="00F56245" w:rsidRPr="006C19CA" w:rsidTr="005B70A3">
        <w:tc>
          <w:tcPr>
            <w:tcW w:w="2660" w:type="dxa"/>
          </w:tcPr>
          <w:p w:rsidR="00C83E6A" w:rsidRPr="005C154C" w:rsidRDefault="00C83E6A" w:rsidP="00205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205A68" w:rsidRPr="005C154C" w:rsidRDefault="00C307D7" w:rsidP="00205A68">
            <w:pPr>
              <w:shd w:val="clear" w:color="auto" w:fill="FFFFFF"/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5C154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Принятие предлагаемого проекта нормативного правового акта</w:t>
            </w:r>
          </w:p>
          <w:p w:rsidR="00F56245" w:rsidRPr="005C154C" w:rsidRDefault="00F56245" w:rsidP="00A25D7A">
            <w:pPr>
              <w:pStyle w:val="1"/>
              <w:spacing w:before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2020" w:type="dxa"/>
          </w:tcPr>
          <w:p w:rsidR="00F56245" w:rsidRPr="005C154C" w:rsidRDefault="000D562E" w:rsidP="000D56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C307D7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</w:t>
            </w:r>
            <w:r w:rsidR="00C307D7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F56245" w:rsidRPr="005C154C" w:rsidRDefault="00A11C7E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EB11E2" w:rsidRPr="005C15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56245" w:rsidRPr="005C154C" w:rsidRDefault="00A11C7E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56245" w:rsidRPr="005C154C" w:rsidRDefault="00F56245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EB11E2" w:rsidRPr="006C19CA" w:rsidTr="005B70A3">
        <w:tc>
          <w:tcPr>
            <w:tcW w:w="2660" w:type="dxa"/>
          </w:tcPr>
          <w:p w:rsidR="00EB11E2" w:rsidRPr="00B030DC" w:rsidRDefault="00EB11E2" w:rsidP="00EB11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020" w:type="dxa"/>
          </w:tcPr>
          <w:p w:rsidR="00EB11E2" w:rsidRPr="00B030DC" w:rsidRDefault="00EB11E2" w:rsidP="0090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B11E2" w:rsidRPr="00B030DC" w:rsidRDefault="00EB11E2" w:rsidP="00391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EB11E2" w:rsidRPr="00B030DC" w:rsidRDefault="00EB11E2" w:rsidP="00EB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EB11E2" w:rsidRPr="00B030DC" w:rsidRDefault="00EB11E2" w:rsidP="00EB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245" w:rsidRPr="006F6781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035B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Общий объём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8B5E43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0,00</w:t>
      </w:r>
      <w:r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руб.</w:t>
      </w:r>
    </w:p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0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Выводы и дополнительные сведения, которые, по мнению разработчика, позволяют оценить обоснованность предлагаемого регулирования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035B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Иные необходимые, по мнению разработчика, сведения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источников данных:</w:t>
      </w:r>
    </w:p>
    <w:p w:rsidR="00F56245" w:rsidRPr="00ED2AB8" w:rsidRDefault="008B5E43" w:rsidP="00906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(место для текстового описания)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035B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Выводы об отсутствии либо обоснованности наличия в проекте нормативного правового акта положений, которые: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E74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вводят административные и иные ограничения и обязанности для субъектов предпринимательской, инвестиционной деятельности или способствуют их введению:</w:t>
      </w:r>
    </w:p>
    <w:p w:rsidR="00F56245" w:rsidRPr="00ED2AB8" w:rsidRDefault="008B5E43" w:rsidP="00906EE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административные и иные ограничения и обязанности для субъектов предпринимательской, инвестиционной деятельности не вводятся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E74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способствуют возникновению расходов субъектов предпринимательской, инвестиционной деятельности:</w:t>
      </w:r>
    </w:p>
    <w:p w:rsidR="008B5E43" w:rsidRPr="00ED2AB8" w:rsidRDefault="00FD0BD4" w:rsidP="00906EE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="008B5E43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способствуют</w:t>
      </w:r>
    </w:p>
    <w:p w:rsidR="00F56245" w:rsidRPr="006C19CA" w:rsidRDefault="008B5E43" w:rsidP="008B5E4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                                                                    </w:t>
      </w:r>
      <w:r w:rsidR="00F56245"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E742CE" w:rsidRPr="00E74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.2.3.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возникновению расхо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консолидированного бюджета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Республики:</w:t>
      </w:r>
    </w:p>
    <w:p w:rsidR="00F56245" w:rsidRPr="00ED2AB8" w:rsidRDefault="00FD0BD4" w:rsidP="00906EE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способствуют </w:t>
      </w:r>
      <w:r w:rsidR="00906EE9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035B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.2.4.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ограничению конкуренции:</w:t>
      </w:r>
    </w:p>
    <w:p w:rsidR="00F56245" w:rsidRPr="00ED2AB8" w:rsidRDefault="00FD0BD4" w:rsidP="00906EE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способствуют</w:t>
      </w:r>
    </w:p>
    <w:p w:rsidR="00F56245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992062" w:rsidRDefault="00992062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992062" w:rsidRDefault="00992062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992062" w:rsidRPr="006C19CA" w:rsidRDefault="00992062" w:rsidP="0099206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92062" w:rsidRPr="006C19CA" w:rsidRDefault="00992062" w:rsidP="00992062">
      <w:pPr>
        <w:spacing w:after="0" w:line="240" w:lineRule="auto"/>
        <w:ind w:left="2552" w:hanging="21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4667"/>
      </w:tblGrid>
      <w:tr w:rsidR="00992062" w:rsidRPr="001D30D0" w:rsidTr="0067638D">
        <w:trPr>
          <w:trHeight w:val="436"/>
        </w:trPr>
        <w:tc>
          <w:tcPr>
            <w:tcW w:w="5256" w:type="dxa"/>
            <w:shd w:val="clear" w:color="auto" w:fill="auto"/>
          </w:tcPr>
          <w:p w:rsidR="00992062" w:rsidRPr="001D30D0" w:rsidRDefault="00992062" w:rsidP="0067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государственного комитета цен и тарифов Чеченской Республики</w:t>
            </w:r>
          </w:p>
        </w:tc>
        <w:tc>
          <w:tcPr>
            <w:tcW w:w="4667" w:type="dxa"/>
            <w:shd w:val="clear" w:color="auto" w:fill="auto"/>
          </w:tcPr>
          <w:p w:rsidR="00992062" w:rsidRPr="001D30D0" w:rsidRDefault="00992062" w:rsidP="006763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992062" w:rsidRPr="001D30D0" w:rsidTr="0067638D">
        <w:trPr>
          <w:trHeight w:val="263"/>
        </w:trPr>
        <w:tc>
          <w:tcPr>
            <w:tcW w:w="5256" w:type="dxa"/>
            <w:shd w:val="clear" w:color="auto" w:fill="auto"/>
          </w:tcPr>
          <w:p w:rsidR="00992062" w:rsidRPr="00DA29E9" w:rsidRDefault="00992062" w:rsidP="0067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DA29E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Сангариев</w:t>
            </w:r>
            <w:proofErr w:type="spellEnd"/>
            <w:r w:rsidRPr="00DA29E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A29E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Нуради</w:t>
            </w:r>
            <w:proofErr w:type="spellEnd"/>
            <w:r w:rsidRPr="00DA29E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DA29E9"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Аманович</w:t>
            </w:r>
            <w:proofErr w:type="spellEnd"/>
          </w:p>
          <w:p w:rsidR="00992062" w:rsidRPr="001D30D0" w:rsidRDefault="00992062" w:rsidP="006763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30D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4667" w:type="dxa"/>
            <w:shd w:val="clear" w:color="auto" w:fill="auto"/>
          </w:tcPr>
          <w:p w:rsidR="00992062" w:rsidRPr="001D30D0" w:rsidRDefault="00992062" w:rsidP="0067638D">
            <w:pPr>
              <w:spacing w:after="0" w:line="240" w:lineRule="auto"/>
              <w:ind w:left="23" w:right="-108" w:hanging="23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30D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________________   ____________</w:t>
            </w:r>
          </w:p>
          <w:p w:rsidR="00992062" w:rsidRPr="001D30D0" w:rsidRDefault="00992062" w:rsidP="0067638D">
            <w:pPr>
              <w:spacing w:after="0" w:line="240" w:lineRule="auto"/>
              <w:ind w:left="23" w:right="-108" w:hanging="23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 w:rsidRPr="001D30D0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Дата                      Подпись </w:t>
            </w:r>
          </w:p>
        </w:tc>
      </w:tr>
    </w:tbl>
    <w:p w:rsidR="00992062" w:rsidRPr="006C19CA" w:rsidRDefault="00992062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001DB2" w:rsidRDefault="00001DB2" w:rsidP="00491A51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8630DA" w:rsidRDefault="008630DA" w:rsidP="00491A51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8630DA" w:rsidSect="00C307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E5C"/>
    <w:multiLevelType w:val="hybridMultilevel"/>
    <w:tmpl w:val="2678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3A"/>
    <w:rsid w:val="00001DB2"/>
    <w:rsid w:val="00035B27"/>
    <w:rsid w:val="00071C19"/>
    <w:rsid w:val="000873B1"/>
    <w:rsid w:val="000B1053"/>
    <w:rsid w:val="000B2520"/>
    <w:rsid w:val="000C76D6"/>
    <w:rsid w:val="000D562E"/>
    <w:rsid w:val="000E6B7F"/>
    <w:rsid w:val="000F0283"/>
    <w:rsid w:val="0011302E"/>
    <w:rsid w:val="0011652B"/>
    <w:rsid w:val="00141250"/>
    <w:rsid w:val="00142F84"/>
    <w:rsid w:val="00147333"/>
    <w:rsid w:val="00167C53"/>
    <w:rsid w:val="00184498"/>
    <w:rsid w:val="001A7017"/>
    <w:rsid w:val="00205A68"/>
    <w:rsid w:val="00215E56"/>
    <w:rsid w:val="00235284"/>
    <w:rsid w:val="00265689"/>
    <w:rsid w:val="0028146C"/>
    <w:rsid w:val="002B1297"/>
    <w:rsid w:val="002B2081"/>
    <w:rsid w:val="00306A8E"/>
    <w:rsid w:val="00316ACD"/>
    <w:rsid w:val="003174DC"/>
    <w:rsid w:val="003539A9"/>
    <w:rsid w:val="00356E39"/>
    <w:rsid w:val="00371B9E"/>
    <w:rsid w:val="00391326"/>
    <w:rsid w:val="00396103"/>
    <w:rsid w:val="003C5351"/>
    <w:rsid w:val="003C5435"/>
    <w:rsid w:val="003F2144"/>
    <w:rsid w:val="003F74A9"/>
    <w:rsid w:val="00464B9C"/>
    <w:rsid w:val="00491A51"/>
    <w:rsid w:val="004A71F8"/>
    <w:rsid w:val="004C3D29"/>
    <w:rsid w:val="004D062C"/>
    <w:rsid w:val="00502703"/>
    <w:rsid w:val="00507F80"/>
    <w:rsid w:val="00533C1A"/>
    <w:rsid w:val="005506D4"/>
    <w:rsid w:val="00590C90"/>
    <w:rsid w:val="005A35C1"/>
    <w:rsid w:val="005B4F21"/>
    <w:rsid w:val="005B70A3"/>
    <w:rsid w:val="005C154C"/>
    <w:rsid w:val="005C4A7F"/>
    <w:rsid w:val="005D76B0"/>
    <w:rsid w:val="00603FF3"/>
    <w:rsid w:val="00634651"/>
    <w:rsid w:val="006416C0"/>
    <w:rsid w:val="006745FE"/>
    <w:rsid w:val="00690755"/>
    <w:rsid w:val="006C025D"/>
    <w:rsid w:val="006C465E"/>
    <w:rsid w:val="006D4988"/>
    <w:rsid w:val="006F6781"/>
    <w:rsid w:val="00732083"/>
    <w:rsid w:val="007433EE"/>
    <w:rsid w:val="0075172B"/>
    <w:rsid w:val="00761D82"/>
    <w:rsid w:val="007807A5"/>
    <w:rsid w:val="00780A0E"/>
    <w:rsid w:val="007A1272"/>
    <w:rsid w:val="007C46F1"/>
    <w:rsid w:val="007F1C93"/>
    <w:rsid w:val="00802CAF"/>
    <w:rsid w:val="00812C2C"/>
    <w:rsid w:val="008348FF"/>
    <w:rsid w:val="00836362"/>
    <w:rsid w:val="0085748E"/>
    <w:rsid w:val="008630DA"/>
    <w:rsid w:val="008639B9"/>
    <w:rsid w:val="008A2294"/>
    <w:rsid w:val="008A4FEF"/>
    <w:rsid w:val="008B5E43"/>
    <w:rsid w:val="008C7197"/>
    <w:rsid w:val="008E717E"/>
    <w:rsid w:val="00906EE9"/>
    <w:rsid w:val="00947927"/>
    <w:rsid w:val="0098568A"/>
    <w:rsid w:val="00992062"/>
    <w:rsid w:val="00997BF7"/>
    <w:rsid w:val="009A1AA7"/>
    <w:rsid w:val="009A77B0"/>
    <w:rsid w:val="009E18CD"/>
    <w:rsid w:val="009E7FE1"/>
    <w:rsid w:val="00A11C7E"/>
    <w:rsid w:val="00A25D7A"/>
    <w:rsid w:val="00A44719"/>
    <w:rsid w:val="00A65119"/>
    <w:rsid w:val="00A86002"/>
    <w:rsid w:val="00A930FF"/>
    <w:rsid w:val="00A94480"/>
    <w:rsid w:val="00A94C9D"/>
    <w:rsid w:val="00AA0BCB"/>
    <w:rsid w:val="00B030DC"/>
    <w:rsid w:val="00B37625"/>
    <w:rsid w:val="00B4160E"/>
    <w:rsid w:val="00B45AE0"/>
    <w:rsid w:val="00B8110F"/>
    <w:rsid w:val="00B870FC"/>
    <w:rsid w:val="00BA022C"/>
    <w:rsid w:val="00BC393D"/>
    <w:rsid w:val="00BE72B9"/>
    <w:rsid w:val="00C041AB"/>
    <w:rsid w:val="00C24470"/>
    <w:rsid w:val="00C307D7"/>
    <w:rsid w:val="00C83E6A"/>
    <w:rsid w:val="00C97633"/>
    <w:rsid w:val="00CB76C8"/>
    <w:rsid w:val="00CE3CD6"/>
    <w:rsid w:val="00CF0248"/>
    <w:rsid w:val="00CF34B5"/>
    <w:rsid w:val="00CF77AE"/>
    <w:rsid w:val="00D52EA5"/>
    <w:rsid w:val="00D63F63"/>
    <w:rsid w:val="00DA29E9"/>
    <w:rsid w:val="00DC2525"/>
    <w:rsid w:val="00DE12DA"/>
    <w:rsid w:val="00DF3A0A"/>
    <w:rsid w:val="00DF3E27"/>
    <w:rsid w:val="00E01AAF"/>
    <w:rsid w:val="00E1432B"/>
    <w:rsid w:val="00E67A18"/>
    <w:rsid w:val="00E74198"/>
    <w:rsid w:val="00E742CE"/>
    <w:rsid w:val="00EA1AD6"/>
    <w:rsid w:val="00EB11E2"/>
    <w:rsid w:val="00EC6947"/>
    <w:rsid w:val="00ED2AB8"/>
    <w:rsid w:val="00F07D82"/>
    <w:rsid w:val="00F20A3A"/>
    <w:rsid w:val="00F56245"/>
    <w:rsid w:val="00F66030"/>
    <w:rsid w:val="00F71E96"/>
    <w:rsid w:val="00F85095"/>
    <w:rsid w:val="00FA6442"/>
    <w:rsid w:val="00FD0BD4"/>
    <w:rsid w:val="00FD2D88"/>
    <w:rsid w:val="00FF079F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1E54"/>
  <w15:chartTrackingRefBased/>
  <w15:docId w15:val="{C628FEFC-7BDF-4C5F-AFB7-085526A3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2E"/>
  </w:style>
  <w:style w:type="paragraph" w:styleId="1">
    <w:name w:val="heading 1"/>
    <w:basedOn w:val="a"/>
    <w:next w:val="a"/>
    <w:link w:val="10"/>
    <w:uiPriority w:val="99"/>
    <w:qFormat/>
    <w:rsid w:val="0098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245"/>
    <w:rPr>
      <w:color w:val="0000FF"/>
      <w:u w:val="single"/>
    </w:rPr>
  </w:style>
  <w:style w:type="table" w:customStyle="1" w:styleId="11">
    <w:name w:val="Сетка таблицы1"/>
    <w:basedOn w:val="a1"/>
    <w:next w:val="a4"/>
    <w:rsid w:val="00F5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5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DC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6C465E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5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E6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Шамиль Тагиров</cp:lastModifiedBy>
  <cp:revision>2</cp:revision>
  <cp:lastPrinted>2022-03-01T09:00:00Z</cp:lastPrinted>
  <dcterms:created xsi:type="dcterms:W3CDTF">2025-03-12T07:24:00Z</dcterms:created>
  <dcterms:modified xsi:type="dcterms:W3CDTF">2025-03-12T07:24:00Z</dcterms:modified>
</cp:coreProperties>
</file>